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FF" w:rsidRDefault="004C57BC">
      <w:r>
        <w:t>При выполнении исследования клинического материала микробиологической лабораторией ФБУЗ «Центр гигиены и эпидемиологии в Мурманской области» предпочтителен следующий алгоритм:</w:t>
      </w:r>
    </w:p>
    <w:p w:rsidR="004C57BC" w:rsidRDefault="004C57BC" w:rsidP="004C57BC">
      <w:pPr>
        <w:pStyle w:val="a3"/>
        <w:numPr>
          <w:ilvl w:val="0"/>
          <w:numId w:val="1"/>
        </w:numPr>
      </w:pPr>
      <w:r>
        <w:t>Предварительный звонок на номер 45-03-78</w:t>
      </w:r>
      <w:r w:rsidR="00873BA6">
        <w:t xml:space="preserve"> с уточнением вида исследования;</w:t>
      </w:r>
    </w:p>
    <w:p w:rsidR="00873BA6" w:rsidRDefault="00873BA6" w:rsidP="00011693">
      <w:pPr>
        <w:pStyle w:val="a3"/>
        <w:numPr>
          <w:ilvl w:val="0"/>
          <w:numId w:val="1"/>
        </w:numPr>
        <w:jc w:val="both"/>
      </w:pPr>
      <w:r>
        <w:t>Консультирование клиента о правилах забора и доставки материала, режима работы учреждения, продолжительности исследования. В случае согласия клиента-оговаривается позиция по прейскуранту, стоимость, расположение и время работы кассы, время, день и место до</w:t>
      </w:r>
      <w:r w:rsidR="00011693">
        <w:t>ставки материала;</w:t>
      </w:r>
    </w:p>
    <w:p w:rsidR="00CE1FC0" w:rsidRDefault="00873BA6" w:rsidP="00011693">
      <w:pPr>
        <w:pStyle w:val="a3"/>
        <w:numPr>
          <w:ilvl w:val="0"/>
          <w:numId w:val="1"/>
        </w:numPr>
        <w:jc w:val="both"/>
      </w:pPr>
      <w:r>
        <w:t>Дополнительно даются контактные номера телефонов групп исполнителей исследования</w:t>
      </w:r>
      <w:r w:rsidR="00011693">
        <w:t xml:space="preserve"> (бактериологических и </w:t>
      </w:r>
      <w:proofErr w:type="spellStart"/>
      <w:r w:rsidR="00011693">
        <w:t>паразитологических</w:t>
      </w:r>
      <w:proofErr w:type="spellEnd"/>
      <w:r w:rsidR="00011693">
        <w:t xml:space="preserve"> исследований</w:t>
      </w:r>
      <w:r w:rsidR="00EC41E1">
        <w:t>:</w:t>
      </w:r>
      <w:r w:rsidR="00011693">
        <w:t xml:space="preserve"> 8-908-605-01-73, вирусологических и ПЦР-исследований</w:t>
      </w:r>
      <w:r w:rsidR="00EC41E1">
        <w:t xml:space="preserve">: </w:t>
      </w:r>
      <w:r w:rsidR="00011693">
        <w:t>44-38-47)</w:t>
      </w:r>
      <w:r w:rsidR="00CE1FC0">
        <w:t>, информация о месте доставки материала на исследование (г. Мурманск ул. Капитана Буркова д. 6 правый торец здания (вход в отделение по приему проб))</w:t>
      </w:r>
      <w:r w:rsidR="00011693">
        <w:t>;</w:t>
      </w:r>
    </w:p>
    <w:p w:rsidR="00873BA6" w:rsidRDefault="00CE1FC0" w:rsidP="00011693">
      <w:pPr>
        <w:pStyle w:val="a3"/>
        <w:numPr>
          <w:ilvl w:val="0"/>
          <w:numId w:val="1"/>
        </w:numPr>
        <w:jc w:val="both"/>
      </w:pPr>
      <w:r>
        <w:t>Клиент после оплаты исследования и заключения договора</w:t>
      </w:r>
      <w:r w:rsidR="00873BA6">
        <w:t xml:space="preserve"> </w:t>
      </w:r>
      <w:r>
        <w:t>в кассе, расположенной в здании на ул. Коммуны д. 11, вместе с материалом приходит в лабораторное здание, вызывает по теле</w:t>
      </w:r>
      <w:r w:rsidR="00011693">
        <w:t>фону сотрудника соответствующей группы. В данный момент еще раз проверяется соответствие цели исследования и позиции по прейскуранту, правила взятия и доставки материала, регистрируется поступление материала в лабораторию, озвучивается</w:t>
      </w:r>
      <w:r w:rsidR="00873BA6">
        <w:t xml:space="preserve"> </w:t>
      </w:r>
      <w:r w:rsidR="00011693">
        <w:t>ориентировочная дата выполнения исследования;</w:t>
      </w:r>
    </w:p>
    <w:p w:rsidR="00011693" w:rsidRDefault="00011693" w:rsidP="00011693">
      <w:pPr>
        <w:pStyle w:val="a3"/>
        <w:numPr>
          <w:ilvl w:val="0"/>
          <w:numId w:val="1"/>
        </w:numPr>
        <w:jc w:val="both"/>
      </w:pPr>
      <w:r>
        <w:t>В назначенную дату клиент приходит сразу (или предварительно уточняет готовность результата исследования) в лабораторное здание, вызывает по телефону сотрудника лаборатории</w:t>
      </w:r>
      <w:r w:rsidR="00EC41E1">
        <w:t>, предъявляет удостоверение личности или договор на выполнение исследования</w:t>
      </w:r>
      <w:bookmarkStart w:id="0" w:name="_GoBack"/>
      <w:bookmarkEnd w:id="0"/>
      <w:r>
        <w:t xml:space="preserve"> и получает на руки результат лабораторного исследования (в случае необходимости результат дублируется в санитарной книжке клиента).</w:t>
      </w:r>
    </w:p>
    <w:sectPr w:rsidR="0001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E6EB6"/>
    <w:multiLevelType w:val="hybridMultilevel"/>
    <w:tmpl w:val="2A346D06"/>
    <w:lvl w:ilvl="0" w:tplc="F76C7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E7"/>
    <w:rsid w:val="00011693"/>
    <w:rsid w:val="001075E6"/>
    <w:rsid w:val="004C57BC"/>
    <w:rsid w:val="007B68E7"/>
    <w:rsid w:val="00873BA6"/>
    <w:rsid w:val="00C30979"/>
    <w:rsid w:val="00CE1FC0"/>
    <w:rsid w:val="00D613BD"/>
    <w:rsid w:val="00EC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E68E"/>
  <w15:chartTrackingRefBased/>
  <w15:docId w15:val="{9CD2DC41-30D8-4215-9E31-A82090EA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Bur6F3-MBL-1</dc:creator>
  <cp:keywords/>
  <dc:description/>
  <cp:lastModifiedBy>Bur6F3-MBL-1</cp:lastModifiedBy>
  <cp:revision>3</cp:revision>
  <dcterms:created xsi:type="dcterms:W3CDTF">2022-08-04T07:33:00Z</dcterms:created>
  <dcterms:modified xsi:type="dcterms:W3CDTF">2022-08-04T10:35:00Z</dcterms:modified>
</cp:coreProperties>
</file>